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0E1" w:rsidRPr="0088478B" w:rsidRDefault="001248E5" w:rsidP="00A070E1">
      <w:pPr>
        <w:ind w:left="3600" w:firstLine="720"/>
        <w:jc w:val="right"/>
        <w:rPr>
          <w:rFonts w:ascii="Calibri" w:hAnsi="Calibri" w:cs="Gautami"/>
          <w:sz w:val="20"/>
          <w:szCs w:val="16"/>
        </w:rPr>
      </w:pPr>
      <w:r>
        <w:rPr>
          <w:rFonts w:ascii="Calibri" w:hAnsi="Calibri" w:cs="Gautami"/>
          <w:noProof/>
          <w:sz w:val="20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-114935</wp:posOffset>
            </wp:positionV>
            <wp:extent cx="1674495" cy="762000"/>
            <wp:effectExtent l="19050" t="0" r="1905" b="0"/>
            <wp:wrapNone/>
            <wp:docPr id="4" name="Picture 4" descr="autislogo2lowre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tislogo2lowres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0E1" w:rsidRPr="0088478B" w:rsidRDefault="006D4FFC" w:rsidP="00A070E1">
      <w:pPr>
        <w:spacing w:line="240" w:lineRule="atLeast"/>
        <w:jc w:val="right"/>
        <w:rPr>
          <w:rFonts w:ascii="Calibri" w:hAnsi="Calibri" w:cs="Gautami"/>
          <w:sz w:val="20"/>
          <w:szCs w:val="16"/>
        </w:rPr>
      </w:pPr>
      <w:r w:rsidRPr="0088478B">
        <w:rPr>
          <w:rFonts w:ascii="Calibri" w:hAnsi="Calibri" w:cs="Gautami"/>
          <w:sz w:val="20"/>
          <w:szCs w:val="16"/>
        </w:rPr>
        <w:t>Tel: 01622 632517</w:t>
      </w:r>
    </w:p>
    <w:p w:rsidR="00A070E1" w:rsidRPr="0088478B" w:rsidRDefault="00A070E1" w:rsidP="00A070E1">
      <w:pPr>
        <w:spacing w:line="240" w:lineRule="atLeast"/>
        <w:jc w:val="right"/>
        <w:rPr>
          <w:rFonts w:ascii="Calibri" w:hAnsi="Calibri" w:cs="Gautami"/>
          <w:sz w:val="20"/>
          <w:szCs w:val="16"/>
        </w:rPr>
      </w:pPr>
    </w:p>
    <w:p w:rsidR="00A070E1" w:rsidRPr="0088478B" w:rsidRDefault="00A070E1" w:rsidP="00A070E1">
      <w:pPr>
        <w:spacing w:line="240" w:lineRule="atLeast"/>
        <w:jc w:val="right"/>
        <w:rPr>
          <w:rFonts w:ascii="Calibri" w:hAnsi="Calibri" w:cs="Gautami"/>
          <w:sz w:val="16"/>
          <w:szCs w:val="16"/>
        </w:rPr>
      </w:pPr>
      <w:r w:rsidRPr="0088478B">
        <w:rPr>
          <w:rFonts w:ascii="Calibri" w:hAnsi="Calibri" w:cs="Gautami"/>
          <w:sz w:val="20"/>
          <w:szCs w:val="16"/>
        </w:rPr>
        <w:t xml:space="preserve">Email: david.blakesley@autismandnature.org.uk </w:t>
      </w:r>
    </w:p>
    <w:p w:rsidR="00A070E1" w:rsidRPr="004F6F31" w:rsidRDefault="00A070E1" w:rsidP="00A070E1">
      <w:pPr>
        <w:spacing w:line="240" w:lineRule="atLeast"/>
        <w:jc w:val="right"/>
        <w:rPr>
          <w:rFonts w:ascii="Calibri" w:hAnsi="Calibri" w:cs="Gautami"/>
          <w:sz w:val="20"/>
          <w:szCs w:val="16"/>
        </w:rPr>
      </w:pPr>
      <w:r w:rsidRPr="004F6F31">
        <w:rPr>
          <w:rFonts w:ascii="Calibri" w:hAnsi="Calibri" w:cs="Gautami"/>
          <w:sz w:val="20"/>
          <w:szCs w:val="16"/>
        </w:rPr>
        <w:t>www.autismandnature.org.uk</w:t>
      </w:r>
    </w:p>
    <w:p w:rsidR="00A070E1" w:rsidRPr="00A070E1" w:rsidRDefault="003E64DB" w:rsidP="00A070E1">
      <w:pPr>
        <w:spacing w:line="30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B9605E">
        <w:rPr>
          <w:rFonts w:ascii="Calibri" w:hAnsi="Calibri"/>
          <w:sz w:val="22"/>
          <w:szCs w:val="22"/>
        </w:rPr>
        <w:t xml:space="preserve"> </w:t>
      </w:r>
      <w:r w:rsidR="00485882">
        <w:rPr>
          <w:rFonts w:ascii="Calibri" w:hAnsi="Calibri"/>
          <w:sz w:val="22"/>
          <w:szCs w:val="22"/>
        </w:rPr>
        <w:t>Octo</w:t>
      </w:r>
      <w:r w:rsidR="00B9605E">
        <w:rPr>
          <w:rFonts w:ascii="Calibri" w:hAnsi="Calibri"/>
          <w:sz w:val="22"/>
          <w:szCs w:val="22"/>
        </w:rPr>
        <w:t>ber</w:t>
      </w:r>
      <w:r w:rsidR="006D4FFC">
        <w:rPr>
          <w:rFonts w:ascii="Calibri" w:hAnsi="Calibri"/>
          <w:sz w:val="22"/>
          <w:szCs w:val="22"/>
        </w:rPr>
        <w:t>, 201</w:t>
      </w:r>
      <w:r w:rsidR="00485882">
        <w:rPr>
          <w:rFonts w:ascii="Calibri" w:hAnsi="Calibri"/>
          <w:sz w:val="22"/>
          <w:szCs w:val="22"/>
        </w:rPr>
        <w:t>7</w:t>
      </w:r>
    </w:p>
    <w:p w:rsidR="00A070E1" w:rsidRPr="00A070E1" w:rsidRDefault="00A070E1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E0172C" w:rsidRPr="00A070E1" w:rsidRDefault="00190361" w:rsidP="00C30EFC">
      <w:pPr>
        <w:spacing w:line="300" w:lineRule="exact"/>
        <w:rPr>
          <w:rFonts w:ascii="Calibri" w:hAnsi="Calibri" w:cs="Arial"/>
          <w:sz w:val="22"/>
          <w:szCs w:val="22"/>
        </w:rPr>
      </w:pPr>
      <w:r w:rsidRPr="00A070E1">
        <w:rPr>
          <w:rFonts w:ascii="Calibri" w:hAnsi="Calibri" w:cs="Arial"/>
          <w:sz w:val="22"/>
          <w:szCs w:val="22"/>
        </w:rPr>
        <w:t>Mr R.G.H. Lewis</w:t>
      </w:r>
    </w:p>
    <w:p w:rsidR="00190361" w:rsidRPr="00A070E1" w:rsidRDefault="00190361" w:rsidP="00C30EFC">
      <w:pPr>
        <w:spacing w:line="300" w:lineRule="exact"/>
        <w:rPr>
          <w:rFonts w:ascii="Calibri" w:hAnsi="Calibri" w:cs="Arial"/>
          <w:sz w:val="22"/>
          <w:szCs w:val="22"/>
        </w:rPr>
      </w:pPr>
      <w:r w:rsidRPr="00A070E1">
        <w:rPr>
          <w:rFonts w:ascii="Calibri" w:hAnsi="Calibri" w:cs="Arial"/>
          <w:sz w:val="22"/>
          <w:szCs w:val="22"/>
        </w:rPr>
        <w:t>The Nineveh Charitable Trust</w:t>
      </w:r>
    </w:p>
    <w:p w:rsidR="00190361" w:rsidRPr="00A070E1" w:rsidRDefault="00190361" w:rsidP="00C30EFC">
      <w:pPr>
        <w:spacing w:line="300" w:lineRule="exact"/>
        <w:rPr>
          <w:rFonts w:ascii="Calibri" w:hAnsi="Calibri" w:cs="Arial"/>
          <w:sz w:val="22"/>
          <w:szCs w:val="22"/>
        </w:rPr>
      </w:pPr>
      <w:r w:rsidRPr="00A070E1">
        <w:rPr>
          <w:rFonts w:ascii="Calibri" w:hAnsi="Calibri" w:cs="Arial"/>
          <w:sz w:val="22"/>
          <w:szCs w:val="22"/>
        </w:rPr>
        <w:t>Park Farm</w:t>
      </w:r>
    </w:p>
    <w:p w:rsidR="00190361" w:rsidRPr="003E64DB" w:rsidRDefault="00190361" w:rsidP="00C30EFC">
      <w:pPr>
        <w:spacing w:line="300" w:lineRule="exact"/>
        <w:rPr>
          <w:rFonts w:ascii="Calibri" w:hAnsi="Calibri" w:cs="Arial"/>
          <w:sz w:val="22"/>
          <w:szCs w:val="22"/>
        </w:rPr>
      </w:pPr>
      <w:proofErr w:type="spellStart"/>
      <w:r w:rsidRPr="003E64DB">
        <w:rPr>
          <w:rFonts w:ascii="Calibri" w:hAnsi="Calibri" w:cs="Arial"/>
          <w:sz w:val="22"/>
          <w:szCs w:val="22"/>
        </w:rPr>
        <w:t>Frittenden</w:t>
      </w:r>
      <w:proofErr w:type="spellEnd"/>
      <w:r w:rsidRPr="003E64DB">
        <w:rPr>
          <w:rFonts w:ascii="Calibri" w:hAnsi="Calibri" w:cs="Arial"/>
          <w:sz w:val="22"/>
          <w:szCs w:val="22"/>
        </w:rPr>
        <w:t xml:space="preserve"> Road</w:t>
      </w:r>
    </w:p>
    <w:p w:rsidR="00190361" w:rsidRPr="003E64DB" w:rsidRDefault="00190361" w:rsidP="00C30EFC">
      <w:pPr>
        <w:spacing w:line="300" w:lineRule="exact"/>
        <w:rPr>
          <w:rFonts w:ascii="Calibri" w:hAnsi="Calibri" w:cs="Arial"/>
          <w:sz w:val="22"/>
          <w:szCs w:val="22"/>
        </w:rPr>
      </w:pPr>
      <w:proofErr w:type="spellStart"/>
      <w:r w:rsidRPr="003E64DB">
        <w:rPr>
          <w:rFonts w:ascii="Calibri" w:hAnsi="Calibri" w:cs="Arial"/>
          <w:sz w:val="22"/>
          <w:szCs w:val="22"/>
        </w:rPr>
        <w:t>Biddenden</w:t>
      </w:r>
      <w:proofErr w:type="spellEnd"/>
    </w:p>
    <w:p w:rsidR="00190361" w:rsidRPr="003E64DB" w:rsidRDefault="00190361" w:rsidP="00C30EFC">
      <w:pPr>
        <w:spacing w:line="300" w:lineRule="exact"/>
        <w:rPr>
          <w:rFonts w:ascii="Calibri" w:hAnsi="Calibri" w:cs="Arial"/>
          <w:sz w:val="22"/>
          <w:szCs w:val="22"/>
        </w:rPr>
      </w:pPr>
      <w:proofErr w:type="gramStart"/>
      <w:r w:rsidRPr="003E64DB">
        <w:rPr>
          <w:rFonts w:ascii="Calibri" w:hAnsi="Calibri" w:cs="Arial"/>
          <w:sz w:val="22"/>
          <w:szCs w:val="22"/>
        </w:rPr>
        <w:t>Kent  TN</w:t>
      </w:r>
      <w:proofErr w:type="gramEnd"/>
      <w:r w:rsidRPr="003E64DB">
        <w:rPr>
          <w:rFonts w:ascii="Calibri" w:hAnsi="Calibri" w:cs="Arial"/>
          <w:sz w:val="22"/>
          <w:szCs w:val="22"/>
        </w:rPr>
        <w:t>27 8LG</w:t>
      </w:r>
    </w:p>
    <w:p w:rsidR="00E46A1D" w:rsidRPr="003E64DB" w:rsidRDefault="00E46A1D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6D4FFC" w:rsidRPr="003E64DB" w:rsidRDefault="006D4FFC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6D4FFC" w:rsidRPr="003E64DB" w:rsidRDefault="006D4FFC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E46A1D" w:rsidRPr="00A070E1" w:rsidRDefault="00E46A1D" w:rsidP="00C30EFC">
      <w:pPr>
        <w:spacing w:line="300" w:lineRule="exact"/>
        <w:rPr>
          <w:rFonts w:ascii="Calibri" w:hAnsi="Calibri" w:cs="Arial"/>
          <w:sz w:val="22"/>
          <w:szCs w:val="22"/>
        </w:rPr>
      </w:pPr>
      <w:r w:rsidRPr="00A070E1">
        <w:rPr>
          <w:rFonts w:ascii="Calibri" w:hAnsi="Calibri" w:cs="Arial"/>
          <w:sz w:val="22"/>
          <w:szCs w:val="22"/>
        </w:rPr>
        <w:t xml:space="preserve">Dear </w:t>
      </w:r>
      <w:r w:rsidR="00190361" w:rsidRPr="00A070E1">
        <w:rPr>
          <w:rFonts w:ascii="Calibri" w:hAnsi="Calibri" w:cs="Arial"/>
          <w:sz w:val="22"/>
          <w:szCs w:val="22"/>
        </w:rPr>
        <w:t>Mr Lewis</w:t>
      </w:r>
    </w:p>
    <w:p w:rsidR="0029062A" w:rsidRDefault="0029062A" w:rsidP="00C30EFC">
      <w:pPr>
        <w:spacing w:line="300" w:lineRule="exact"/>
        <w:rPr>
          <w:rFonts w:ascii="Calibri" w:hAnsi="Calibri" w:cs="Arial"/>
          <w:b/>
          <w:sz w:val="22"/>
          <w:szCs w:val="22"/>
        </w:rPr>
      </w:pPr>
    </w:p>
    <w:p w:rsidR="00E46A1D" w:rsidRPr="00B9605E" w:rsidRDefault="00B9605E" w:rsidP="00C30EFC">
      <w:pPr>
        <w:spacing w:line="300" w:lineRule="exact"/>
        <w:rPr>
          <w:rFonts w:ascii="Calibri" w:hAnsi="Calibri" w:cs="Arial"/>
          <w:b/>
          <w:sz w:val="20"/>
          <w:szCs w:val="22"/>
        </w:rPr>
      </w:pPr>
      <w:r w:rsidRPr="00B9605E">
        <w:rPr>
          <w:rFonts w:ascii="Calibri" w:hAnsi="Calibri" w:cs="Arial"/>
          <w:b/>
          <w:sz w:val="22"/>
        </w:rPr>
        <w:t>Helping children with autism and related disabilities to learn about and experience the countryside</w:t>
      </w:r>
    </w:p>
    <w:p w:rsidR="00E46A1D" w:rsidRDefault="00E46A1D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B9605E" w:rsidRDefault="006D4FFC" w:rsidP="006D4FFC">
      <w:pPr>
        <w:spacing w:line="30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="00B9605E">
        <w:rPr>
          <w:rFonts w:ascii="Calibri" w:hAnsi="Calibri" w:cs="Arial"/>
          <w:sz w:val="22"/>
          <w:szCs w:val="22"/>
        </w:rPr>
        <w:t xml:space="preserve"> am pleased to send you our </w:t>
      </w:r>
      <w:r w:rsidR="00485882">
        <w:rPr>
          <w:rFonts w:ascii="Calibri" w:hAnsi="Calibri" w:cs="Arial"/>
          <w:sz w:val="22"/>
          <w:szCs w:val="22"/>
        </w:rPr>
        <w:t>second A</w:t>
      </w:r>
      <w:r w:rsidR="00B9605E">
        <w:rPr>
          <w:rFonts w:ascii="Calibri" w:hAnsi="Calibri" w:cs="Arial"/>
          <w:sz w:val="22"/>
          <w:szCs w:val="22"/>
        </w:rPr>
        <w:t>nnual</w:t>
      </w:r>
      <w:r>
        <w:rPr>
          <w:rFonts w:ascii="Calibri" w:hAnsi="Calibri" w:cs="Arial"/>
          <w:sz w:val="22"/>
          <w:szCs w:val="22"/>
        </w:rPr>
        <w:t xml:space="preserve"> Progress Report that summarises our work over the past year and includes an update on </w:t>
      </w:r>
      <w:r w:rsidR="00485882">
        <w:rPr>
          <w:rFonts w:ascii="Calibri" w:hAnsi="Calibri" w:cs="Arial"/>
          <w:sz w:val="22"/>
          <w:szCs w:val="22"/>
        </w:rPr>
        <w:t>our plans for Year</w:t>
      </w:r>
      <w:r w:rsidR="00B9605E">
        <w:rPr>
          <w:rFonts w:ascii="Calibri" w:hAnsi="Calibri" w:cs="Arial"/>
          <w:sz w:val="22"/>
          <w:szCs w:val="22"/>
        </w:rPr>
        <w:t xml:space="preserve"> 3 of the Nineveh Charitable Trust funded project. I have also enclosed </w:t>
      </w:r>
      <w:r w:rsidR="00440CBB">
        <w:rPr>
          <w:rFonts w:ascii="Calibri" w:hAnsi="Calibri" w:cs="Arial"/>
          <w:sz w:val="22"/>
          <w:szCs w:val="22"/>
        </w:rPr>
        <w:t>a copy</w:t>
      </w:r>
      <w:r w:rsidR="00B9605E">
        <w:rPr>
          <w:rFonts w:ascii="Calibri" w:hAnsi="Calibri" w:cs="Arial"/>
          <w:sz w:val="22"/>
          <w:szCs w:val="22"/>
        </w:rPr>
        <w:t xml:space="preserve"> of our guide ‘</w:t>
      </w:r>
      <w:r w:rsidR="00B9605E" w:rsidRPr="006D4FFC">
        <w:rPr>
          <w:rFonts w:ascii="Calibri" w:hAnsi="Calibri" w:cs="Arial"/>
          <w:i/>
          <w:sz w:val="22"/>
          <w:szCs w:val="22"/>
        </w:rPr>
        <w:t xml:space="preserve">Visiting the </w:t>
      </w:r>
      <w:r w:rsidR="00485882">
        <w:rPr>
          <w:rFonts w:ascii="Calibri" w:hAnsi="Calibri" w:cs="Arial"/>
          <w:i/>
          <w:sz w:val="22"/>
          <w:szCs w:val="22"/>
        </w:rPr>
        <w:t>Essex</w:t>
      </w:r>
      <w:r w:rsidR="00B9605E" w:rsidRPr="006D4FFC">
        <w:rPr>
          <w:rFonts w:ascii="Calibri" w:hAnsi="Calibri" w:cs="Arial"/>
          <w:i/>
          <w:sz w:val="22"/>
          <w:szCs w:val="22"/>
        </w:rPr>
        <w:t xml:space="preserve"> countryside: a guide for parents</w:t>
      </w:r>
      <w:r w:rsidR="00E00BFB">
        <w:rPr>
          <w:rFonts w:ascii="Calibri" w:hAnsi="Calibri" w:cs="Arial"/>
          <w:i/>
          <w:sz w:val="22"/>
          <w:szCs w:val="22"/>
        </w:rPr>
        <w:t xml:space="preserve">, </w:t>
      </w:r>
      <w:r w:rsidR="00B9605E">
        <w:rPr>
          <w:rFonts w:ascii="Calibri" w:hAnsi="Calibri" w:cs="Arial"/>
          <w:i/>
          <w:sz w:val="22"/>
          <w:szCs w:val="22"/>
        </w:rPr>
        <w:t>carers</w:t>
      </w:r>
      <w:r w:rsidR="00B9605E" w:rsidRPr="006D4FFC">
        <w:rPr>
          <w:rFonts w:ascii="Calibri" w:hAnsi="Calibri" w:cs="Arial"/>
          <w:i/>
          <w:sz w:val="22"/>
          <w:szCs w:val="22"/>
        </w:rPr>
        <w:t xml:space="preserve"> and teachers of children with autism</w:t>
      </w:r>
      <w:r w:rsidR="00485882">
        <w:rPr>
          <w:rFonts w:ascii="Calibri" w:hAnsi="Calibri" w:cs="Arial"/>
          <w:sz w:val="22"/>
          <w:szCs w:val="22"/>
        </w:rPr>
        <w:t>’</w:t>
      </w:r>
      <w:r w:rsidR="00B9605E" w:rsidRPr="00B9605E">
        <w:rPr>
          <w:rFonts w:ascii="Calibri" w:hAnsi="Calibri" w:cs="Arial"/>
          <w:sz w:val="22"/>
          <w:szCs w:val="22"/>
        </w:rPr>
        <w:t xml:space="preserve"> </w:t>
      </w:r>
      <w:r w:rsidR="00485882">
        <w:rPr>
          <w:rFonts w:ascii="Calibri" w:hAnsi="Calibri" w:cs="Arial"/>
          <w:sz w:val="22"/>
          <w:szCs w:val="22"/>
        </w:rPr>
        <w:t xml:space="preserve">together with </w:t>
      </w:r>
      <w:r w:rsidR="00440CBB">
        <w:rPr>
          <w:rFonts w:ascii="Calibri" w:hAnsi="Calibri" w:cs="Arial"/>
          <w:sz w:val="22"/>
          <w:szCs w:val="22"/>
        </w:rPr>
        <w:t>a copy</w:t>
      </w:r>
      <w:bookmarkStart w:id="0" w:name="_GoBack"/>
      <w:bookmarkEnd w:id="0"/>
      <w:r w:rsidR="00485882">
        <w:rPr>
          <w:rFonts w:ascii="Calibri" w:hAnsi="Calibri" w:cs="Arial"/>
          <w:sz w:val="22"/>
          <w:szCs w:val="22"/>
        </w:rPr>
        <w:t xml:space="preserve"> of ‘</w:t>
      </w:r>
      <w:r w:rsidR="00485882" w:rsidRPr="00485882">
        <w:rPr>
          <w:rFonts w:ascii="Calibri" w:hAnsi="Calibri" w:cs="Arial"/>
          <w:i/>
          <w:sz w:val="22"/>
          <w:szCs w:val="22"/>
        </w:rPr>
        <w:t>Alex and Rosie’s Adventures in Essex</w:t>
      </w:r>
      <w:r w:rsidR="00485882">
        <w:rPr>
          <w:rFonts w:ascii="Calibri" w:hAnsi="Calibri" w:cs="Arial"/>
          <w:sz w:val="22"/>
          <w:szCs w:val="22"/>
        </w:rPr>
        <w:t>’.</w:t>
      </w:r>
    </w:p>
    <w:p w:rsidR="00B9605E" w:rsidRDefault="00B9605E" w:rsidP="006D4F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6D4FFC" w:rsidRDefault="00B9605E" w:rsidP="006D4FFC">
      <w:pPr>
        <w:spacing w:line="30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On behalf of Autism and Nature, I would like to thank you very much for the continued support of The Nineveh Charitable Trust. </w:t>
      </w:r>
      <w:r w:rsidR="00485882">
        <w:rPr>
          <w:rFonts w:ascii="Calibri" w:hAnsi="Calibri" w:cs="Arial"/>
          <w:sz w:val="22"/>
          <w:szCs w:val="22"/>
        </w:rPr>
        <w:t>T</w:t>
      </w:r>
      <w:r>
        <w:rPr>
          <w:rFonts w:ascii="Calibri" w:hAnsi="Calibri" w:cs="Arial"/>
          <w:sz w:val="22"/>
          <w:szCs w:val="22"/>
        </w:rPr>
        <w:t xml:space="preserve">his has enabled us to produce and print </w:t>
      </w:r>
      <w:r w:rsidR="00485882">
        <w:rPr>
          <w:rFonts w:ascii="Calibri" w:hAnsi="Calibri" w:cs="Arial"/>
          <w:sz w:val="22"/>
          <w:szCs w:val="22"/>
        </w:rPr>
        <w:t>three</w:t>
      </w:r>
      <w:r>
        <w:rPr>
          <w:rFonts w:ascii="Calibri" w:hAnsi="Calibri" w:cs="Arial"/>
          <w:sz w:val="22"/>
          <w:szCs w:val="22"/>
        </w:rPr>
        <w:t xml:space="preserve"> </w:t>
      </w:r>
      <w:r w:rsidR="00485882">
        <w:rPr>
          <w:rFonts w:ascii="Calibri" w:hAnsi="Calibri" w:cs="Arial"/>
          <w:sz w:val="22"/>
          <w:szCs w:val="22"/>
        </w:rPr>
        <w:t xml:space="preserve">thousand </w:t>
      </w:r>
      <w:r>
        <w:rPr>
          <w:rFonts w:ascii="Calibri" w:hAnsi="Calibri" w:cs="Arial"/>
          <w:sz w:val="22"/>
          <w:szCs w:val="22"/>
        </w:rPr>
        <w:t xml:space="preserve">copies of the guide, </w:t>
      </w:r>
      <w:r w:rsidR="00485882">
        <w:rPr>
          <w:rFonts w:ascii="Calibri" w:hAnsi="Calibri" w:cs="Arial"/>
          <w:sz w:val="22"/>
          <w:szCs w:val="22"/>
        </w:rPr>
        <w:t>and two thousand copies of the story book. T</w:t>
      </w:r>
      <w:r>
        <w:rPr>
          <w:rFonts w:ascii="Calibri" w:hAnsi="Calibri" w:cs="Arial"/>
          <w:sz w:val="22"/>
          <w:szCs w:val="22"/>
        </w:rPr>
        <w:t xml:space="preserve">hese are being distributed to families and special schools in </w:t>
      </w:r>
      <w:r w:rsidR="00485882">
        <w:rPr>
          <w:rFonts w:ascii="Calibri" w:hAnsi="Calibri" w:cs="Arial"/>
          <w:sz w:val="22"/>
          <w:szCs w:val="22"/>
        </w:rPr>
        <w:t>Essex</w:t>
      </w:r>
      <w:r>
        <w:rPr>
          <w:rFonts w:ascii="Calibri" w:hAnsi="Calibri" w:cs="Arial"/>
          <w:sz w:val="22"/>
          <w:szCs w:val="22"/>
        </w:rPr>
        <w:t xml:space="preserve"> by </w:t>
      </w:r>
      <w:r w:rsidR="00485882" w:rsidRPr="00485882">
        <w:rPr>
          <w:rFonts w:asciiTheme="minorHAnsi" w:hAnsiTheme="minorHAnsi" w:cstheme="minorHAnsi"/>
          <w:sz w:val="22"/>
        </w:rPr>
        <w:t>Essex County Council Short Breaks for Disabled Children and Young People</w:t>
      </w:r>
      <w:r>
        <w:rPr>
          <w:rFonts w:ascii="Calibri" w:hAnsi="Calibri" w:cs="Arial"/>
          <w:sz w:val="22"/>
          <w:szCs w:val="22"/>
        </w:rPr>
        <w:t xml:space="preserve">. </w:t>
      </w:r>
      <w:r w:rsidR="006D4FFC">
        <w:rPr>
          <w:rFonts w:ascii="Calibri" w:hAnsi="Calibri" w:cs="Arial"/>
          <w:sz w:val="22"/>
          <w:szCs w:val="22"/>
        </w:rPr>
        <w:t xml:space="preserve">I will also email you a copy of this letter, together with </w:t>
      </w:r>
      <w:r w:rsidR="00485882">
        <w:rPr>
          <w:rFonts w:ascii="Calibri" w:hAnsi="Calibri" w:cs="Arial"/>
          <w:sz w:val="22"/>
          <w:szCs w:val="22"/>
        </w:rPr>
        <w:t>an electronic version of our Annual</w:t>
      </w:r>
      <w:r w:rsidR="006D4FFC">
        <w:rPr>
          <w:rFonts w:ascii="Calibri" w:hAnsi="Calibri" w:cs="Arial"/>
          <w:sz w:val="22"/>
          <w:szCs w:val="22"/>
        </w:rPr>
        <w:t xml:space="preserve"> Progress Report and pdf</w:t>
      </w:r>
      <w:r w:rsidR="00485882">
        <w:rPr>
          <w:rFonts w:ascii="Calibri" w:hAnsi="Calibri" w:cs="Arial"/>
          <w:sz w:val="22"/>
          <w:szCs w:val="22"/>
        </w:rPr>
        <w:t>s</w:t>
      </w:r>
      <w:r w:rsidR="006D4FFC">
        <w:rPr>
          <w:rFonts w:ascii="Calibri" w:hAnsi="Calibri" w:cs="Arial"/>
          <w:sz w:val="22"/>
          <w:szCs w:val="22"/>
        </w:rPr>
        <w:t xml:space="preserve"> of the </w:t>
      </w:r>
      <w:r w:rsidR="00485882">
        <w:rPr>
          <w:rFonts w:ascii="Calibri" w:hAnsi="Calibri" w:cs="Arial"/>
          <w:sz w:val="22"/>
          <w:szCs w:val="22"/>
        </w:rPr>
        <w:t>books</w:t>
      </w:r>
      <w:r w:rsidR="006D4FFC">
        <w:rPr>
          <w:rFonts w:ascii="Calibri" w:hAnsi="Calibri" w:cs="Arial"/>
          <w:sz w:val="22"/>
          <w:szCs w:val="22"/>
        </w:rPr>
        <w:t xml:space="preserve">. If you are able to put the guide </w:t>
      </w:r>
      <w:r w:rsidR="00485882">
        <w:rPr>
          <w:rFonts w:ascii="Calibri" w:hAnsi="Calibri" w:cs="Arial"/>
          <w:sz w:val="22"/>
          <w:szCs w:val="22"/>
        </w:rPr>
        <w:t xml:space="preserve">and story book </w:t>
      </w:r>
      <w:r w:rsidR="006D4FFC">
        <w:rPr>
          <w:rFonts w:ascii="Calibri" w:hAnsi="Calibri" w:cs="Arial"/>
          <w:sz w:val="22"/>
          <w:szCs w:val="22"/>
        </w:rPr>
        <w:t xml:space="preserve">onto your website, we would appreciate that. </w:t>
      </w:r>
    </w:p>
    <w:p w:rsidR="00B9605E" w:rsidRDefault="00B9605E" w:rsidP="006D4F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6D4FFC" w:rsidRPr="00A070E1" w:rsidRDefault="006D4FFC" w:rsidP="006D4FFC">
      <w:pPr>
        <w:spacing w:line="30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hope that you will be pleased with the </w:t>
      </w:r>
      <w:r w:rsidR="00485882">
        <w:rPr>
          <w:rFonts w:ascii="Calibri" w:hAnsi="Calibri" w:cs="Arial"/>
          <w:sz w:val="22"/>
          <w:szCs w:val="22"/>
        </w:rPr>
        <w:t xml:space="preserve">progress </w:t>
      </w:r>
      <w:r w:rsidR="00E00BFB">
        <w:rPr>
          <w:rFonts w:ascii="Calibri" w:hAnsi="Calibri" w:cs="Arial"/>
          <w:sz w:val="22"/>
          <w:szCs w:val="22"/>
        </w:rPr>
        <w:t xml:space="preserve">described </w:t>
      </w:r>
      <w:r w:rsidR="00485882">
        <w:rPr>
          <w:rFonts w:ascii="Calibri" w:hAnsi="Calibri" w:cs="Arial"/>
          <w:sz w:val="22"/>
          <w:szCs w:val="22"/>
        </w:rPr>
        <w:t xml:space="preserve">in the </w:t>
      </w:r>
      <w:r w:rsidR="00B9605E">
        <w:rPr>
          <w:rFonts w:ascii="Calibri" w:hAnsi="Calibri" w:cs="Arial"/>
          <w:sz w:val="22"/>
          <w:szCs w:val="22"/>
        </w:rPr>
        <w:t>Report</w:t>
      </w:r>
      <w:r w:rsidR="00485882">
        <w:rPr>
          <w:rFonts w:ascii="Calibri" w:hAnsi="Calibri" w:cs="Arial"/>
          <w:sz w:val="22"/>
          <w:szCs w:val="22"/>
        </w:rPr>
        <w:t xml:space="preserve"> and our plans for the coming year. T</w:t>
      </w:r>
      <w:r w:rsidRPr="00A070E1">
        <w:rPr>
          <w:rFonts w:ascii="Calibri" w:hAnsi="Calibri" w:cs="Arial"/>
          <w:sz w:val="22"/>
          <w:szCs w:val="22"/>
        </w:rPr>
        <w:t>hank you once again for funding Autism and Nature</w:t>
      </w:r>
      <w:r>
        <w:rPr>
          <w:rFonts w:ascii="Calibri" w:hAnsi="Calibri" w:cs="Arial"/>
          <w:sz w:val="22"/>
          <w:szCs w:val="22"/>
        </w:rPr>
        <w:t>’s work</w:t>
      </w:r>
      <w:r w:rsidRPr="00A070E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it is very much appreciated</w:t>
      </w:r>
      <w:r w:rsidRPr="00A070E1">
        <w:rPr>
          <w:rFonts w:ascii="Calibri" w:hAnsi="Calibri" w:cs="Arial"/>
          <w:sz w:val="22"/>
          <w:szCs w:val="22"/>
        </w:rPr>
        <w:t>.</w:t>
      </w:r>
      <w:r w:rsidR="00B9605E">
        <w:rPr>
          <w:rFonts w:ascii="Calibri" w:hAnsi="Calibri" w:cs="Arial"/>
          <w:sz w:val="22"/>
          <w:szCs w:val="22"/>
        </w:rPr>
        <w:t xml:space="preserve"> </w:t>
      </w:r>
    </w:p>
    <w:p w:rsidR="00916A0A" w:rsidRPr="00A070E1" w:rsidRDefault="00916A0A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A070E1" w:rsidRDefault="00916A0A" w:rsidP="00C30EFC">
      <w:pPr>
        <w:spacing w:line="300" w:lineRule="exact"/>
        <w:rPr>
          <w:rFonts w:ascii="Calibri" w:hAnsi="Calibri" w:cs="Arial"/>
          <w:sz w:val="22"/>
          <w:szCs w:val="22"/>
        </w:rPr>
      </w:pPr>
      <w:r w:rsidRPr="00A070E1">
        <w:rPr>
          <w:rFonts w:ascii="Calibri" w:hAnsi="Calibri" w:cs="Arial"/>
          <w:sz w:val="22"/>
          <w:szCs w:val="22"/>
        </w:rPr>
        <w:t>Yours sincerely</w:t>
      </w:r>
    </w:p>
    <w:p w:rsidR="00A070E1" w:rsidRDefault="00A070E1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F62BA7" w:rsidRDefault="00F62BA7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6D4FFC" w:rsidRDefault="006D4FFC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6D4FFC" w:rsidRDefault="006D4FFC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D7504E" w:rsidRDefault="00D7504E" w:rsidP="00C30EFC">
      <w:pPr>
        <w:spacing w:line="300" w:lineRule="exact"/>
        <w:rPr>
          <w:rFonts w:ascii="Calibri" w:hAnsi="Calibri" w:cs="Arial"/>
          <w:sz w:val="22"/>
          <w:szCs w:val="22"/>
        </w:rPr>
      </w:pPr>
    </w:p>
    <w:p w:rsidR="00A070E1" w:rsidRDefault="00A070E1" w:rsidP="00C30EFC">
      <w:pPr>
        <w:spacing w:line="300" w:lineRule="exac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 David Blakesley</w:t>
      </w:r>
      <w:r w:rsidR="00A0342D">
        <w:rPr>
          <w:rFonts w:ascii="Calibri" w:hAnsi="Calibri" w:cs="Arial"/>
          <w:sz w:val="22"/>
          <w:szCs w:val="22"/>
        </w:rPr>
        <w:t xml:space="preserve"> CEnv MCIEEM</w:t>
      </w:r>
    </w:p>
    <w:p w:rsidR="00936F3B" w:rsidRPr="00A070E1" w:rsidRDefault="00A070E1" w:rsidP="003608F3">
      <w:pPr>
        <w:spacing w:line="300" w:lineRule="exact"/>
        <w:rPr>
          <w:rFonts w:ascii="Calibri" w:hAnsi="Calibri" w:cs="Gautam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Director</w:t>
      </w:r>
    </w:p>
    <w:sectPr w:rsidR="00936F3B" w:rsidRPr="00A070E1" w:rsidSect="00C67B52">
      <w:pgSz w:w="11906" w:h="16838"/>
      <w:pgMar w:top="794" w:right="1191" w:bottom="28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94439"/>
    <w:multiLevelType w:val="hybridMultilevel"/>
    <w:tmpl w:val="31B8B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4F"/>
    <w:rsid w:val="000103E8"/>
    <w:rsid w:val="00015E66"/>
    <w:rsid w:val="0004505A"/>
    <w:rsid w:val="00062443"/>
    <w:rsid w:val="00065EB2"/>
    <w:rsid w:val="000B5104"/>
    <w:rsid w:val="000D04D6"/>
    <w:rsid w:val="000D247D"/>
    <w:rsid w:val="000E377D"/>
    <w:rsid w:val="000F3B13"/>
    <w:rsid w:val="00117721"/>
    <w:rsid w:val="001248E5"/>
    <w:rsid w:val="0016500F"/>
    <w:rsid w:val="00190361"/>
    <w:rsid w:val="001C6CCB"/>
    <w:rsid w:val="001E2942"/>
    <w:rsid w:val="0024196D"/>
    <w:rsid w:val="002424AC"/>
    <w:rsid w:val="00250D25"/>
    <w:rsid w:val="00257998"/>
    <w:rsid w:val="00277F5C"/>
    <w:rsid w:val="00282C77"/>
    <w:rsid w:val="0029062A"/>
    <w:rsid w:val="00292663"/>
    <w:rsid w:val="002A0831"/>
    <w:rsid w:val="002E7621"/>
    <w:rsid w:val="0030542D"/>
    <w:rsid w:val="003137A0"/>
    <w:rsid w:val="003608F3"/>
    <w:rsid w:val="00362D66"/>
    <w:rsid w:val="0039292E"/>
    <w:rsid w:val="0039573E"/>
    <w:rsid w:val="003B49DB"/>
    <w:rsid w:val="003E64DB"/>
    <w:rsid w:val="00412D54"/>
    <w:rsid w:val="00424AEF"/>
    <w:rsid w:val="004326F9"/>
    <w:rsid w:val="00440124"/>
    <w:rsid w:val="00440CBB"/>
    <w:rsid w:val="004522CE"/>
    <w:rsid w:val="00485882"/>
    <w:rsid w:val="0049338F"/>
    <w:rsid w:val="004A4670"/>
    <w:rsid w:val="004B4EC7"/>
    <w:rsid w:val="004C4778"/>
    <w:rsid w:val="004E131B"/>
    <w:rsid w:val="004E31EB"/>
    <w:rsid w:val="005465E4"/>
    <w:rsid w:val="005561EE"/>
    <w:rsid w:val="005A7EDA"/>
    <w:rsid w:val="005E10C3"/>
    <w:rsid w:val="005E4C72"/>
    <w:rsid w:val="005F7710"/>
    <w:rsid w:val="00603ECA"/>
    <w:rsid w:val="0061179E"/>
    <w:rsid w:val="00620E80"/>
    <w:rsid w:val="00635A65"/>
    <w:rsid w:val="00657286"/>
    <w:rsid w:val="0067196A"/>
    <w:rsid w:val="00675DA4"/>
    <w:rsid w:val="006D4FFC"/>
    <w:rsid w:val="006F2D0D"/>
    <w:rsid w:val="00700EBF"/>
    <w:rsid w:val="00714514"/>
    <w:rsid w:val="00751672"/>
    <w:rsid w:val="00762D7D"/>
    <w:rsid w:val="00843ACD"/>
    <w:rsid w:val="00850F39"/>
    <w:rsid w:val="00861A58"/>
    <w:rsid w:val="008B28D3"/>
    <w:rsid w:val="008B5843"/>
    <w:rsid w:val="008F5F07"/>
    <w:rsid w:val="009012D9"/>
    <w:rsid w:val="00915DAC"/>
    <w:rsid w:val="00916A0A"/>
    <w:rsid w:val="00936F3B"/>
    <w:rsid w:val="009732FD"/>
    <w:rsid w:val="009835FC"/>
    <w:rsid w:val="00995947"/>
    <w:rsid w:val="009C535E"/>
    <w:rsid w:val="009D2872"/>
    <w:rsid w:val="00A0342D"/>
    <w:rsid w:val="00A054B8"/>
    <w:rsid w:val="00A070E1"/>
    <w:rsid w:val="00A50A9B"/>
    <w:rsid w:val="00A54B1A"/>
    <w:rsid w:val="00A56426"/>
    <w:rsid w:val="00A65E08"/>
    <w:rsid w:val="00AA019B"/>
    <w:rsid w:val="00AC017E"/>
    <w:rsid w:val="00AD2DAC"/>
    <w:rsid w:val="00B12A11"/>
    <w:rsid w:val="00B26C5E"/>
    <w:rsid w:val="00B342AB"/>
    <w:rsid w:val="00B63664"/>
    <w:rsid w:val="00B9605E"/>
    <w:rsid w:val="00BA28D3"/>
    <w:rsid w:val="00BB065C"/>
    <w:rsid w:val="00BC630E"/>
    <w:rsid w:val="00BE69D0"/>
    <w:rsid w:val="00C07A14"/>
    <w:rsid w:val="00C26DD5"/>
    <w:rsid w:val="00C30EFC"/>
    <w:rsid w:val="00C51EE6"/>
    <w:rsid w:val="00C67B52"/>
    <w:rsid w:val="00C67E12"/>
    <w:rsid w:val="00C92805"/>
    <w:rsid w:val="00CA331E"/>
    <w:rsid w:val="00CC2DD1"/>
    <w:rsid w:val="00CD54F6"/>
    <w:rsid w:val="00D20C37"/>
    <w:rsid w:val="00D25D22"/>
    <w:rsid w:val="00D7504E"/>
    <w:rsid w:val="00DA1789"/>
    <w:rsid w:val="00DB6D4F"/>
    <w:rsid w:val="00DE2FB7"/>
    <w:rsid w:val="00DE4FA3"/>
    <w:rsid w:val="00E00BFB"/>
    <w:rsid w:val="00E0172C"/>
    <w:rsid w:val="00E0405E"/>
    <w:rsid w:val="00E04E83"/>
    <w:rsid w:val="00E076FE"/>
    <w:rsid w:val="00E11345"/>
    <w:rsid w:val="00E40038"/>
    <w:rsid w:val="00E46A1D"/>
    <w:rsid w:val="00E93326"/>
    <w:rsid w:val="00EB1677"/>
    <w:rsid w:val="00EB41B0"/>
    <w:rsid w:val="00EC6A38"/>
    <w:rsid w:val="00ED1FA5"/>
    <w:rsid w:val="00EF4C94"/>
    <w:rsid w:val="00F130A6"/>
    <w:rsid w:val="00F1356D"/>
    <w:rsid w:val="00F2282E"/>
    <w:rsid w:val="00F33B02"/>
    <w:rsid w:val="00F62BA7"/>
    <w:rsid w:val="00FC3FD6"/>
    <w:rsid w:val="00FE1220"/>
    <w:rsid w:val="00FE7174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C0DAE"/>
  <w15:docId w15:val="{8FEB7CB5-6855-4F63-A905-D5BF5041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5A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1E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E3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4427D-153B-4A69-BEB6-EE9806F3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Landscapes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Landscapes</dc:title>
  <dc:creator>Blakesley</dc:creator>
  <cp:lastModifiedBy>David Blakesley</cp:lastModifiedBy>
  <cp:revision>6</cp:revision>
  <cp:lastPrinted>2017-10-31T14:11:00Z</cp:lastPrinted>
  <dcterms:created xsi:type="dcterms:W3CDTF">2017-10-27T10:33:00Z</dcterms:created>
  <dcterms:modified xsi:type="dcterms:W3CDTF">2017-10-31T14:19:00Z</dcterms:modified>
</cp:coreProperties>
</file>